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883" w:firstLineChars="200"/>
        <w:jc w:val="center"/>
        <w:textAlignment w:val="auto"/>
        <w:outlineLvl w:val="0"/>
        <w:rPr>
          <w:rFonts w:hint="eastAsia" w:ascii="Times New Roman" w:hAnsi="Times New Roman" w:eastAsia="黑体" w:cs="Courier New"/>
          <w:bCs/>
          <w:color w:val="auto"/>
          <w:kern w:val="2"/>
          <w:sz w:val="44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</w:rPr>
        <w:t>采购需求</w:t>
      </w:r>
    </w:p>
    <w:p w14:paraId="06C3FFEF">
      <w:pPr>
        <w:widowControl w:val="0"/>
        <w:ind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2"/>
          <w:highlight w:val="none"/>
          <w:lang w:val="en-US" w:eastAsia="zh-CN" w:bidi="ar-SA"/>
        </w:rPr>
      </w:pPr>
    </w:p>
    <w:p w14:paraId="0664F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Courier New"/>
          <w:color w:val="auto"/>
          <w:kern w:val="2"/>
          <w:sz w:val="24"/>
          <w:szCs w:val="24"/>
          <w:highlight w:val="none"/>
        </w:rPr>
      </w:pPr>
      <w:bookmarkStart w:id="0" w:name="_Toc19046"/>
      <w:r>
        <w:rPr>
          <w:rFonts w:hint="eastAsia" w:ascii="Times New Roman" w:hAnsi="Times New Roman" w:eastAsia="宋体" w:cs="Courier New"/>
          <w:color w:val="auto"/>
          <w:kern w:val="2"/>
          <w:sz w:val="24"/>
          <w:szCs w:val="24"/>
          <w:highlight w:val="none"/>
        </w:rPr>
        <w:t>项目属性：</w:t>
      </w:r>
      <w:r>
        <w:rPr>
          <w:rFonts w:hint="eastAsia" w:ascii="Times New Roman" w:hAnsi="Times New Roman" w:eastAsia="宋体" w:cs="Courier New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服务</w:t>
      </w:r>
      <w:r>
        <w:rPr>
          <w:rFonts w:hint="eastAsia" w:ascii="Times New Roman" w:hAnsi="Times New Roman" w:eastAsia="宋体" w:cs="Courier New"/>
          <w:color w:val="auto"/>
          <w:kern w:val="2"/>
          <w:sz w:val="24"/>
          <w:szCs w:val="24"/>
          <w:highlight w:val="none"/>
          <w:u w:val="single"/>
        </w:rPr>
        <w:t>类项目</w:t>
      </w:r>
      <w:bookmarkEnd w:id="0"/>
    </w:p>
    <w:p w14:paraId="23C3F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Courier New"/>
          <w:color w:val="auto"/>
          <w:kern w:val="2"/>
          <w:sz w:val="24"/>
          <w:szCs w:val="24"/>
          <w:highlight w:val="none"/>
        </w:rPr>
      </w:pPr>
      <w:r>
        <w:rPr>
          <w:rFonts w:hint="eastAsia" w:ascii="Times New Roman" w:hAnsi="Times New Roman" w:eastAsia="宋体" w:cs="Courier New"/>
          <w:color w:val="auto"/>
          <w:kern w:val="2"/>
          <w:sz w:val="24"/>
          <w:szCs w:val="24"/>
          <w:highlight w:val="none"/>
        </w:rPr>
        <w:t>本项目采购标的对应的中小企业划分标准所属行业：</w:t>
      </w:r>
      <w:r>
        <w:rPr>
          <w:rFonts w:hint="eastAsia" w:ascii="Times New Roman" w:hAnsi="Times New Roman" w:eastAsia="宋体" w:cs="Courier New"/>
          <w:color w:val="auto"/>
          <w:kern w:val="2"/>
          <w:sz w:val="24"/>
          <w:szCs w:val="24"/>
          <w:highlight w:val="none"/>
          <w:u w:val="single"/>
        </w:rPr>
        <w:t>软件和信息技术服务业</w:t>
      </w:r>
    </w:p>
    <w:p w14:paraId="27A54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Courier New"/>
          <w:color w:val="auto"/>
          <w:kern w:val="2"/>
          <w:sz w:val="24"/>
          <w:szCs w:val="24"/>
          <w:highlight w:val="none"/>
        </w:rPr>
        <w:t>本项目</w:t>
      </w:r>
      <w:r>
        <w:rPr>
          <w:rFonts w:hint="eastAsia" w:ascii="Times New Roman" w:hAnsi="Times New Roman" w:eastAsia="宋体" w:cs="Courier New"/>
          <w:color w:val="auto"/>
          <w:kern w:val="2"/>
          <w:sz w:val="24"/>
          <w:szCs w:val="24"/>
          <w:highlight w:val="none"/>
          <w:u w:val="single"/>
        </w:rPr>
        <w:t>不接受</w:t>
      </w:r>
      <w:r>
        <w:rPr>
          <w:rFonts w:hint="eastAsia" w:ascii="Times New Roman" w:hAnsi="Times New Roman" w:eastAsia="宋体" w:cs="Courier New"/>
          <w:color w:val="auto"/>
          <w:kern w:val="2"/>
          <w:sz w:val="24"/>
          <w:szCs w:val="24"/>
          <w:highlight w:val="none"/>
        </w:rPr>
        <w:t>进口产品。</w:t>
      </w:r>
    </w:p>
    <w:p w14:paraId="6472AC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 xml:space="preserve">项目概况： </w:t>
      </w:r>
    </w:p>
    <w:p w14:paraId="14AC31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1.项目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名称：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网格移动终端年服务费采购项目</w:t>
      </w:r>
    </w:p>
    <w:p w14:paraId="73E7EE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质量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合 格 </w:t>
      </w:r>
    </w:p>
    <w:p w14:paraId="423F8C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3.服务期限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至2025年12月31日止。</w:t>
      </w:r>
    </w:p>
    <w:p w14:paraId="7E6340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二、付款方式：</w:t>
      </w:r>
    </w:p>
    <w:p w14:paraId="47C2B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预付款：项目合同签订自收到发票后10个工作日内预付合同总价的10%；</w:t>
      </w:r>
    </w:p>
    <w:p w14:paraId="720D3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进度款：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签订合同后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日历天内完成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服务，经验收合格后，以技术服务的方式按月向中标人支付款项。每次付款前中标方向采购方提供等额增值税发票。</w:t>
      </w:r>
    </w:p>
    <w:p w14:paraId="1F5B0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注：在签订合同时，供应商明确表示无需预付款或者主动要求降低预付款比例的，采购人可不适用前述规定。</w:t>
      </w:r>
    </w:p>
    <w:p w14:paraId="1DE9380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清单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及技术参数</w:t>
      </w:r>
    </w:p>
    <w:p w14:paraId="0E7266FA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16"/>
          <w:lang w:val="en-US" w:eastAsia="zh-CN" w:bidi="ar-SA"/>
        </w:rPr>
      </w:pPr>
      <w:r>
        <w:rPr>
          <w:rFonts w:hint="eastAsia" w:ascii="宋体" w:hAnsi="宋体" w:eastAsia="宋体" w:cs="Times New Roman"/>
          <w:sz w:val="24"/>
          <w:szCs w:val="16"/>
          <w:lang w:val="en-US" w:eastAsia="zh-CN" w:bidi="ar-SA"/>
        </w:rPr>
        <w:t>分包一：</w:t>
      </w:r>
    </w:p>
    <w:tbl>
      <w:tblPr>
        <w:tblStyle w:val="2"/>
        <w:tblW w:w="94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58"/>
        <w:gridCol w:w="6465"/>
        <w:gridCol w:w="1033"/>
      </w:tblGrid>
      <w:tr w14:paraId="1883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A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6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E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4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 w14:paraId="4DA9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09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融合通信服务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45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1、融合通信服务要求每个终端提供每月不低于60G全国免费通用流量、1100分钟免费国内语音通话、1500分钟本地虚拟网成员语音通话，提供加盖供应商公章的承诺函，格式自拟。超出套餐费用，供应商应列出资费明细。</w:t>
            </w:r>
          </w:p>
          <w:p w14:paraId="06622B2B"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2、每套服务包含400元的终端更新服务，投标人提供承诺函。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3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361套 </w:t>
            </w:r>
          </w:p>
        </w:tc>
      </w:tr>
      <w:tr w14:paraId="38C2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97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调测服务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2E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Arial" w:eastAsia="楷体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提供调测服务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5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项</w:t>
            </w:r>
          </w:p>
        </w:tc>
      </w:tr>
    </w:tbl>
    <w:p w14:paraId="1DA0B8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分包二：</w:t>
      </w:r>
    </w:p>
    <w:tbl>
      <w:tblPr>
        <w:tblStyle w:val="2"/>
        <w:tblW w:w="94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58"/>
        <w:gridCol w:w="6465"/>
        <w:gridCol w:w="1033"/>
      </w:tblGrid>
      <w:tr w14:paraId="0DA7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A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7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003C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06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PC客户端授权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E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电脑端授权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F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 套</w:t>
            </w:r>
          </w:p>
        </w:tc>
      </w:tr>
      <w:tr w14:paraId="66EA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0F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融合通信服务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60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融合通信服务要求每个终端提供每月不低于60G全国免费通用流量、1100分钟免费国内语音通话、1500分钟本地虚拟网成员语音通话，提供加盖供应商公章的承诺函，格式自拟。超出套餐费用，供应商应列出资费明细。</w:t>
            </w:r>
          </w:p>
          <w:p w14:paraId="62477E8E">
            <w:pPr>
              <w:widowControl w:val="0"/>
              <w:jc w:val="both"/>
              <w:rPr>
                <w:rFonts w:hint="default" w:ascii="楷体_GB2312" w:hAnsi="Arial" w:eastAsia="楷体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2、每套服务包含400元的终端更新服务，投标人提供承诺函。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6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1228套 </w:t>
            </w:r>
          </w:p>
        </w:tc>
      </w:tr>
      <w:tr w14:paraId="3723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51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调测服务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4F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提供调测服务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2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 项</w:t>
            </w:r>
          </w:p>
        </w:tc>
      </w:tr>
    </w:tbl>
    <w:p w14:paraId="59ACCB49">
      <w:pPr>
        <w:widowControl w:val="0"/>
        <w:jc w:val="left"/>
        <w:rPr>
          <w:rFonts w:hint="default" w:ascii="宋体" w:hAnsi="宋体" w:eastAsia="宋体" w:cs="Times New Roman"/>
          <w:sz w:val="34"/>
          <w:szCs w:val="21"/>
          <w:lang w:val="en-US" w:eastAsia="zh-CN" w:bidi="ar-SA"/>
        </w:rPr>
      </w:pPr>
    </w:p>
    <w:p w14:paraId="0271AB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 xml:space="preserve">三、验收标准： </w:t>
      </w:r>
    </w:p>
    <w:p w14:paraId="7BE7ED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验收标准：采购人对中标人提供的服务及质量有国家标准的应符合国家标准。无国家标准的应符合行业标准、地方标准或者其他标准、规范，并满足采购文件要求。 </w:t>
      </w:r>
    </w:p>
    <w:p w14:paraId="3BB034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四、售后服务要求：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949FD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1.服务期至2025年12月31日止。</w:t>
      </w:r>
    </w:p>
    <w:p w14:paraId="5555EE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2.为保证本项目的顺利实施和正常运行，中标人须提供日常维护培训，包括对相应产品的使用、维护，使采购人在培训后能够独立地对产品进行管理、维护。 </w:t>
      </w:r>
    </w:p>
    <w:p w14:paraId="553FBA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3.中标人在接到甲方通知的1小时内给予响应，2小时内派人到达现场处理设备故障和问题，并为采购人提供 7 * 24 小时售后技术支持和服务。</w:t>
      </w:r>
    </w:p>
    <w:p w14:paraId="19149E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4.售后服务期结束后，中标人应当提供保修服务，收取费用不得高于其他服务客户的费用。</w:t>
      </w:r>
    </w:p>
    <w:p w14:paraId="7A907D8C">
      <w:r>
        <w:rPr>
          <w:rFonts w:hint="eastAsia" w:ascii="宋体" w:hAnsi="宋体" w:eastAsia="宋体" w:cs="宋体"/>
          <w:b/>
          <w:bCs/>
          <w:kern w:val="2"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CBB25"/>
    <w:multiLevelType w:val="singleLevel"/>
    <w:tmpl w:val="3E3CBB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77361"/>
    <w:rsid w:val="0D1F07C2"/>
    <w:rsid w:val="1F077361"/>
    <w:rsid w:val="2D2F2FF6"/>
    <w:rsid w:val="366048C7"/>
    <w:rsid w:val="380D3C13"/>
    <w:rsid w:val="4B556174"/>
    <w:rsid w:val="50FC6F7E"/>
    <w:rsid w:val="60114438"/>
    <w:rsid w:val="62BE4AF9"/>
    <w:rsid w:val="6E747854"/>
    <w:rsid w:val="702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926</Characters>
  <Lines>0</Lines>
  <Paragraphs>0</Paragraphs>
  <TotalTime>0</TotalTime>
  <ScaleCrop>false</ScaleCrop>
  <LinksUpToDate>false</LinksUpToDate>
  <CharactersWithSpaces>942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2025-01-07T10:35:00Z</dcterms:created>
  <dc:creator>张茜</dc:creator>
  <cp:lastModifiedBy>张茜</cp:lastModifiedBy>
  <dcterms:modified xsi:type="dcterms:W3CDTF">2025-01-07T10:49:32Z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663D3F89AE1D4D449C2CAFC9A10F86EB_11</vt:lpwstr>
  </property>
  <property fmtid="{D5CDD505-2E9C-101B-9397-08002B2CF9AE}" pid="4" name="KSOTemplateDocerSaveRecord">
    <vt:lpwstr>eyJoZGlkIjoiZjljOGRhODRiYWJjYWRlMWExYWFlOGI3MTkyNWRkMzQiLCJ1c2VySWQiOiIzOTg5OTcxMDUifQ==</vt:lpwstr>
  </property>
</Properties>
</file>